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8F4D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级方向课程选</w:t>
      </w:r>
      <w:r>
        <w:rPr>
          <w:rFonts w:hint="eastAsia"/>
          <w:b/>
          <w:sz w:val="36"/>
          <w:szCs w:val="36"/>
          <w:lang w:val="en-US" w:eastAsia="zh-CN"/>
        </w:rPr>
        <w:t>课</w:t>
      </w:r>
      <w:r>
        <w:rPr>
          <w:rFonts w:hint="eastAsia"/>
          <w:b/>
          <w:sz w:val="36"/>
          <w:szCs w:val="36"/>
        </w:rPr>
        <w:t>的通知</w:t>
      </w:r>
    </w:p>
    <w:p w14:paraId="46358364">
      <w:pPr>
        <w:jc w:val="center"/>
        <w:rPr>
          <w:rFonts w:hint="eastAsia"/>
          <w:b/>
          <w:sz w:val="36"/>
          <w:szCs w:val="36"/>
        </w:rPr>
      </w:pPr>
    </w:p>
    <w:p w14:paraId="20C5D137"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根据培养方案的规定，2</w:t>
      </w:r>
      <w:r>
        <w:rPr>
          <w:rFonts w:ascii="宋体" w:hAnsi="宋体"/>
          <w:sz w:val="28"/>
          <w:szCs w:val="28"/>
        </w:rPr>
        <w:t>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级MPA在</w:t>
      </w:r>
      <w:r>
        <w:rPr>
          <w:rFonts w:hint="eastAsia" w:ascii="宋体" w:hAnsi="宋体"/>
          <w:sz w:val="28"/>
          <w:szCs w:val="28"/>
          <w:lang w:val="en-US" w:eastAsia="zh-CN"/>
        </w:rPr>
        <w:t>下学期</w:t>
      </w:r>
      <w:r>
        <w:rPr>
          <w:rFonts w:hint="eastAsia" w:ascii="宋体" w:hAnsi="宋体"/>
          <w:sz w:val="28"/>
          <w:szCs w:val="28"/>
        </w:rPr>
        <w:t>的课程为方向课程，即按照方向选课。以下就方向的设置、方向的选取和具体选取机制说明如下：</w:t>
      </w:r>
      <w:bookmarkStart w:id="0" w:name="_GoBack"/>
      <w:bookmarkEnd w:id="0"/>
    </w:p>
    <w:p w14:paraId="39F6C6C9"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方向的设置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根据培养方案，共开设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个方向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8个班级，</w:t>
      </w:r>
      <w:r>
        <w:rPr>
          <w:rFonts w:hint="eastAsia" w:ascii="宋体" w:hAnsi="宋体"/>
          <w:sz w:val="28"/>
          <w:szCs w:val="28"/>
          <w:lang w:val="en-US" w:eastAsia="zh-CN"/>
        </w:rPr>
        <w:t>即：</w:t>
      </w:r>
      <w:r>
        <w:rPr>
          <w:rFonts w:hint="eastAsia" w:ascii="宋体" w:hAnsi="宋体"/>
          <w:sz w:val="28"/>
          <w:szCs w:val="28"/>
        </w:rPr>
        <w:t>行政管理方向、政府运行保障管理方向、自然资源治理与国土空间规划方向、农业农村发展与管理方向、城市发展与管理方向、数字治理与信息管理方向、民生政策与治理方向、应急管理方向。各方</w:t>
      </w:r>
      <w:r>
        <w:rPr>
          <w:rFonts w:hint="eastAsia" w:ascii="宋体" w:hAnsi="宋体"/>
          <w:sz w:val="28"/>
          <w:szCs w:val="28"/>
          <w:lang w:val="en-US" w:eastAsia="zh-CN"/>
        </w:rPr>
        <w:t>向的研究内容</w:t>
      </w:r>
      <w:r>
        <w:rPr>
          <w:rFonts w:hint="eastAsia" w:ascii="宋体" w:hAnsi="宋体"/>
          <w:sz w:val="28"/>
          <w:szCs w:val="28"/>
        </w:rPr>
        <w:t>、开设的课程名称、任课老师、班级</w:t>
      </w:r>
      <w:r>
        <w:rPr>
          <w:rFonts w:hint="eastAsia" w:ascii="宋体" w:hAnsi="宋体"/>
          <w:sz w:val="28"/>
          <w:szCs w:val="28"/>
          <w:lang w:val="en-US" w:eastAsia="zh-CN"/>
        </w:rPr>
        <w:t>容量</w:t>
      </w:r>
      <w:r>
        <w:rPr>
          <w:rFonts w:hint="eastAsia" w:ascii="宋体" w:hAnsi="宋体"/>
          <w:sz w:val="28"/>
          <w:szCs w:val="28"/>
        </w:rPr>
        <w:t>等详见</w:t>
      </w:r>
      <w:r>
        <w:rPr>
          <w:rFonts w:hint="eastAsia" w:ascii="宋体" w:hAnsi="宋体"/>
          <w:sz w:val="28"/>
          <w:szCs w:val="28"/>
          <w:lang w:val="en-US" w:eastAsia="zh-CN"/>
        </w:rPr>
        <w:t>附件：方向课程简介</w:t>
      </w:r>
      <w:r>
        <w:rPr>
          <w:rFonts w:hint="eastAsia" w:ascii="宋体" w:hAnsi="宋体"/>
          <w:sz w:val="28"/>
          <w:szCs w:val="28"/>
        </w:rPr>
        <w:t>。</w:t>
      </w:r>
    </w:p>
    <w:p w14:paraId="24D4D60C">
      <w:pPr>
        <w:widowControl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方向的选取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建议学生基于个人兴趣、职业生涯发展需要、毕业论文选题方向等因素选择专业方向。专业方向与毕业论文方向、导师所在专业不必一一对应。按照培养方案的要求，学生只要选取1个方向并修满相应的8学分即可.</w:t>
      </w:r>
    </w:p>
    <w:p w14:paraId="7E438D91">
      <w:pPr>
        <w:widowControl/>
        <w:shd w:val="clear" w:color="auto" w:fill="FFFFFF"/>
        <w:spacing w:line="250" w:lineRule="atLeast"/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选课时间：202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5</w:t>
      </w:r>
      <w:r>
        <w:rPr>
          <w:rFonts w:hint="eastAsia"/>
          <w:b/>
          <w:color w:val="FF0000"/>
          <w:sz w:val="28"/>
          <w:szCs w:val="28"/>
        </w:rPr>
        <w:t>年1月1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3</w:t>
      </w:r>
      <w:r>
        <w:rPr>
          <w:rFonts w:hint="eastAsia"/>
          <w:b/>
          <w:color w:val="FF0000"/>
          <w:sz w:val="28"/>
          <w:szCs w:val="28"/>
        </w:rPr>
        <w:t>日中午12:15--202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5</w:t>
      </w:r>
      <w:r>
        <w:rPr>
          <w:rFonts w:hint="eastAsia"/>
          <w:b/>
          <w:color w:val="FF0000"/>
          <w:sz w:val="28"/>
          <w:szCs w:val="28"/>
        </w:rPr>
        <w:t>年</w:t>
      </w:r>
      <w:r>
        <w:rPr>
          <w:b/>
          <w:color w:val="FF0000"/>
          <w:sz w:val="28"/>
          <w:szCs w:val="28"/>
        </w:rPr>
        <w:t>1</w:t>
      </w:r>
      <w:r>
        <w:rPr>
          <w:rFonts w:hint="eastAsia"/>
          <w:b/>
          <w:color w:val="FF0000"/>
          <w:sz w:val="28"/>
          <w:szCs w:val="28"/>
        </w:rPr>
        <w:t>月1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4</w:t>
      </w:r>
      <w:r>
        <w:rPr>
          <w:rFonts w:hint="eastAsia"/>
          <w:b/>
          <w:color w:val="FF0000"/>
          <w:sz w:val="28"/>
          <w:szCs w:val="28"/>
        </w:rPr>
        <w:t>日中午12:15</w:t>
      </w:r>
    </w:p>
    <w:p w14:paraId="517DF004">
      <w:pPr>
        <w:numPr>
          <w:ilvl w:val="0"/>
          <w:numId w:val="1"/>
        </w:numPr>
        <w:ind w:left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每位同学需要也只能选择一个方向（必须按方向选择，不可以跨方向选择），选课将在微信小程序中进行(微信小程序二维码在钉钉年级群里发布)。如果所选方向因选择人数过少而无法开课，由中心和学生协商调整。</w:t>
      </w:r>
    </w:p>
    <w:p w14:paraId="5FA2BA10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2、每班最多人数不超过</w:t>
      </w:r>
      <w:r>
        <w:rPr>
          <w:rFonts w:ascii="宋体" w:hAnsi="宋体"/>
          <w:sz w:val="28"/>
          <w:szCs w:val="28"/>
        </w:rPr>
        <w:t>50</w:t>
      </w:r>
      <w:r>
        <w:rPr>
          <w:rFonts w:hint="eastAsia" w:ascii="宋体" w:hAnsi="宋体"/>
          <w:sz w:val="28"/>
          <w:szCs w:val="28"/>
        </w:rPr>
        <w:t>人。</w:t>
      </w:r>
    </w:p>
    <w:p w14:paraId="09ADFDEF">
      <w:pPr>
        <w:ind w:left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3、为保证选课的公平性，选课结束后不能更改，所以请大家一定要谨慎选择。</w:t>
      </w:r>
    </w:p>
    <w:p w14:paraId="2FF52C1E">
      <w:pPr>
        <w:ind w:firstLine="57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、学号姓名必须填写正确，否则视为无效选择，需要在选课结束后重新选择。 </w:t>
      </w:r>
    </w:p>
    <w:tbl>
      <w:tblPr>
        <w:tblStyle w:val="2"/>
        <w:tblW w:w="864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19"/>
        <w:gridCol w:w="5987"/>
      </w:tblGrid>
      <w:tr w14:paraId="571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B8964">
            <w:pPr>
              <w:widowControl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1A354E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错误示例</w:t>
            </w:r>
          </w:p>
        </w:tc>
      </w:tr>
      <w:tr w14:paraId="1D741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F4E8F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8CCCE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0D670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错误原因</w:t>
            </w:r>
          </w:p>
        </w:tc>
      </w:tr>
      <w:tr w14:paraId="4BA49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270FE7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XXXX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90E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248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学号填写错误，学号应为八位数字，多填少填错填以及姓名写错均属于无效选择</w:t>
            </w:r>
          </w:p>
        </w:tc>
      </w:tr>
      <w:tr w14:paraId="3B518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414529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79D1EF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XXXXX</w:t>
            </w:r>
          </w:p>
        </w:tc>
        <w:tc>
          <w:tcPr>
            <w:tcW w:w="5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270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学号与姓名填错位置</w:t>
            </w:r>
          </w:p>
        </w:tc>
      </w:tr>
    </w:tbl>
    <w:p w14:paraId="7105FF4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5、没有在规定时间内选课的同学，将由中心统一安排班级。</w:t>
      </w:r>
    </w:p>
    <w:p w14:paraId="78800804">
      <w:pPr>
        <w:rPr>
          <w:sz w:val="28"/>
          <w:szCs w:val="28"/>
        </w:rPr>
      </w:pPr>
    </w:p>
    <w:p w14:paraId="4AA9FD7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各课程教学大纲请在研究生管理系统的培养方案中查询。</w:t>
      </w:r>
    </w:p>
    <w:p w14:paraId="535B38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任课老师信息请在教师个人主页中https://person.zju.edu.cn/index/查询。</w:t>
      </w:r>
    </w:p>
    <w:p w14:paraId="5CD3AB89">
      <w:pPr>
        <w:tabs>
          <w:tab w:val="left" w:pos="5459"/>
        </w:tabs>
        <w:jc w:val="right"/>
        <w:rPr>
          <w:sz w:val="28"/>
          <w:szCs w:val="28"/>
        </w:rPr>
      </w:pPr>
    </w:p>
    <w:p w14:paraId="5974E6F0">
      <w:pPr>
        <w:tabs>
          <w:tab w:val="left" w:pos="5459"/>
        </w:tabs>
        <w:jc w:val="right"/>
        <w:rPr>
          <w:sz w:val="28"/>
          <w:szCs w:val="28"/>
        </w:rPr>
      </w:pPr>
    </w:p>
    <w:p w14:paraId="7419FA83">
      <w:pPr>
        <w:tabs>
          <w:tab w:val="left" w:pos="5459"/>
        </w:tabs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浙江大学MPA教育中心</w:t>
      </w:r>
    </w:p>
    <w:p w14:paraId="53300E7F">
      <w:pPr>
        <w:tabs>
          <w:tab w:val="left" w:pos="5459"/>
        </w:tabs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日</w:t>
      </w:r>
    </w:p>
    <w:p w14:paraId="0DA233B2">
      <w:pPr>
        <w:jc w:val="center"/>
        <w:rPr>
          <w:rFonts w:hint="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2B57D"/>
    <w:multiLevelType w:val="singleLevel"/>
    <w:tmpl w:val="3482B5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WZhYWYwNjZmN2ViYTk3YWNjMWE1YWI2ZmM5MjUifQ=="/>
  </w:docVars>
  <w:rsids>
    <w:rsidRoot w:val="35BD6BEC"/>
    <w:rsid w:val="35BD6BEC"/>
    <w:rsid w:val="529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756</Characters>
  <Lines>0</Lines>
  <Paragraphs>0</Paragraphs>
  <TotalTime>0</TotalTime>
  <ScaleCrop>false</ScaleCrop>
  <LinksUpToDate>false</LinksUpToDate>
  <CharactersWithSpaces>757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2025-01-10T05:54:00Z</dcterms:created>
  <dc:creator>吴颖欣</dc:creator>
  <cp:lastModifiedBy>吴颖欣</cp:lastModifiedBy>
  <dcterms:modified xsi:type="dcterms:W3CDTF">2025-01-10T06:02:09Z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5BA325C7E48C47F0A9E9C5D7E178DC14_11</vt:lpwstr>
  </property>
</Properties>
</file>